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72" w:rsidRPr="00883E72" w:rsidRDefault="00883E72" w:rsidP="00883E72">
      <w:pPr>
        <w:rPr>
          <w:b/>
        </w:rPr>
      </w:pPr>
      <w:r w:rsidRPr="00883E7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6.45pt" fillcolor="#fabf8f [1945]" strokecolor="#c00000" strokeweight="1.5pt">
            <v:shadow on="t" color="#900"/>
            <v:textpath style="font-family:&quot;Impact&quot;;v-text-kern:t" trim="t" fitpath="t" string="&quot;Нельзя&quot;, или Запреты в жизни ребёнка"/>
          </v:shape>
        </w:pict>
      </w:r>
    </w:p>
    <w:p w:rsidR="00883E72" w:rsidRPr="00883E72" w:rsidRDefault="00883E72" w:rsidP="00883E72">
      <w:pPr>
        <w:rPr>
          <w:b/>
        </w:rPr>
      </w:pPr>
    </w:p>
    <w:tbl>
      <w:tblPr>
        <w:tblStyle w:val="a3"/>
        <w:tblW w:w="6946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883E72" w:rsidRPr="00883E72" w:rsidTr="0018701D">
        <w:tc>
          <w:tcPr>
            <w:tcW w:w="6946" w:type="dxa"/>
          </w:tcPr>
          <w:p w:rsidR="00883E72" w:rsidRPr="00883E72" w:rsidRDefault="00883E72" w:rsidP="00883E7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E72">
              <w:rPr>
                <w:rFonts w:ascii="Times New Roman" w:hAnsi="Times New Roman" w:cs="Times New Roman"/>
                <w:i/>
                <w:sz w:val="28"/>
                <w:szCs w:val="28"/>
              </w:rPr>
              <w:t>Твёрдость в запретах того, что вы действительно считаете вредным для ребёнка, не является жестокостью. Разумными и конкретными ограничениями вы делаете мир ребёнка простым и ясным, он начинает чётко видеть его границы и чувствует себя в безопасности.</w:t>
            </w:r>
          </w:p>
        </w:tc>
      </w:tr>
    </w:tbl>
    <w:p w:rsidR="00883E72" w:rsidRPr="00883E72" w:rsidRDefault="00883E72" w:rsidP="00883E72"/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t>"Нельзя" обязательно должно присутствовать в жизни каждого ребенка, но оно нуждается в разъяснении.</w:t>
      </w:r>
    </w:p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t>Ограничений не должно быть слишком много (это те «нельзя», которые опасны для жизни и здоровья ребенка).</w:t>
      </w:r>
    </w:p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t>Требования взрослых не должны вступать в явное противоречие с важнейшими потребностями ребенка (например, детям больше, чем взрослым, нужно двигаться, исследовать предметы, пробовать свои силы).</w:t>
      </w:r>
    </w:p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t>Правила, ограничения, требования, запреты должны быть согласованы между собой в рамках высказываний одного взрослого и между всеми взрослыми членами семьи. (Если запрещает мама, ни в коем случае не должен разрешать папа или бабушка).</w:t>
      </w:r>
    </w:p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t xml:space="preserve">Тон, в котором сообщается требование или запрет, должен быть спокойным, дружественно-объяснительным. Ультимативные запреты плохо воспринимаются, вызывают отрицание. </w:t>
      </w:r>
      <w:r w:rsidRPr="00883E72">
        <w:rPr>
          <w:rFonts w:ascii="Times New Roman" w:hAnsi="Times New Roman" w:cs="Times New Roman"/>
          <w:bCs/>
          <w:i/>
          <w:iCs/>
          <w:sz w:val="28"/>
          <w:szCs w:val="28"/>
        </w:rPr>
        <w:t>Частица НЕ</w:t>
      </w:r>
      <w:r w:rsidRPr="00883E72">
        <w:rPr>
          <w:rFonts w:ascii="Times New Roman" w:hAnsi="Times New Roman" w:cs="Times New Roman"/>
          <w:i/>
          <w:sz w:val="28"/>
          <w:szCs w:val="28"/>
        </w:rPr>
        <w:t> </w:t>
      </w:r>
      <w:r w:rsidRPr="00883E72">
        <w:rPr>
          <w:rFonts w:ascii="Times New Roman" w:hAnsi="Times New Roman" w:cs="Times New Roman"/>
          <w:sz w:val="28"/>
          <w:szCs w:val="28"/>
        </w:rPr>
        <w:t>пропускается ребенком (запрет "не жадничай" читается как указание "жадничай"). Лучше формулировать, не используя повелительных наклонений,  в виде конструктивного предложения ("Давай мы с тобой...").</w:t>
      </w:r>
    </w:p>
    <w:p w:rsidR="00883E72" w:rsidRPr="00883E72" w:rsidRDefault="00883E72" w:rsidP="00883E72">
      <w:pPr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3E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958FB3" wp14:editId="57B6B705">
            <wp:simplePos x="0" y="0"/>
            <wp:positionH relativeFrom="column">
              <wp:posOffset>-534035</wp:posOffset>
            </wp:positionH>
            <wp:positionV relativeFrom="paragraph">
              <wp:posOffset>21590</wp:posOffset>
            </wp:positionV>
            <wp:extent cx="1827530" cy="1412875"/>
            <wp:effectExtent l="0" t="0" r="1270" b="0"/>
            <wp:wrapThrough wrapText="bothSides">
              <wp:wrapPolygon edited="0">
                <wp:start x="0" y="0"/>
                <wp:lineTo x="0" y="21260"/>
                <wp:lineTo x="21390" y="21260"/>
                <wp:lineTo x="21390" y="0"/>
                <wp:lineTo x="0" y="0"/>
              </wp:wrapPolygon>
            </wp:wrapThrough>
            <wp:docPr id="9" name="Рисунок 48" descr="http://itd2.mycdn.me/image?id=837610470822&amp;t=20&amp;plc=WEB&amp;tkn=*OO1LvKn6gIQJ7fMwJYgPnaqgY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td2.mycdn.me/image?id=837610470822&amp;t=20&amp;plc=WEB&amp;tkn=*OO1LvKn6gIQJ7fMwJYgPnaqgYk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Pr="00883E72">
        <w:rPr>
          <w:rFonts w:ascii="Times New Roman" w:hAnsi="Times New Roman" w:cs="Times New Roman"/>
          <w:sz w:val="28"/>
          <w:szCs w:val="28"/>
        </w:rPr>
        <w:t>При выполнении правил важна последовательность. Помните о том, что дети постоянно будут испытывать вас на прочность, и примут правила только в случае их постоянности.</w:t>
      </w:r>
    </w:p>
    <w:p w:rsidR="004143CA" w:rsidRPr="00883E72" w:rsidRDefault="004143CA" w:rsidP="00883E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143CA" w:rsidRPr="008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528"/>
    <w:multiLevelType w:val="hybridMultilevel"/>
    <w:tmpl w:val="F56A8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2"/>
    <w:rsid w:val="004143CA"/>
    <w:rsid w:val="008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2020-01-06T14:10:00Z</dcterms:created>
  <dcterms:modified xsi:type="dcterms:W3CDTF">2020-01-06T14:12:00Z</dcterms:modified>
</cp:coreProperties>
</file>